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750"/>
        <w:gridCol w:w="3330"/>
        <w:tblGridChange w:id="0">
          <w:tblGrid>
            <w:gridCol w:w="6750"/>
            <w:gridCol w:w="33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rFonts w:ascii="Arial" w:cs="Arial" w:eastAsia="Arial" w:hAnsi="Arial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6"/>
                <w:szCs w:val="36"/>
                <w:rtl w:val="0"/>
              </w:rPr>
              <w:t xml:space="preserve">Careers in Healthcare </w:t>
            </w:r>
          </w:p>
          <w:p w:rsidR="00000000" w:rsidDel="00000000" w:rsidP="00000000" w:rsidRDefault="00000000" w:rsidRPr="00000000" w14:paraId="00000003">
            <w:pPr>
              <w:rPr>
                <w:rFonts w:ascii="Arial" w:cs="Arial" w:eastAsia="Arial" w:hAnsi="Arial"/>
                <w:b w:val="1"/>
                <w:i w:val="1"/>
                <w:sz w:val="32"/>
                <w:szCs w:val="3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32"/>
                <w:szCs w:val="32"/>
                <w:rtl w:val="0"/>
              </w:rPr>
              <w:t xml:space="preserve">Supporting Patient Communication</w:t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Explore Healthcare Careers</w:t>
            </w:r>
          </w:p>
          <w:p w:rsidR="00000000" w:rsidDel="00000000" w:rsidP="00000000" w:rsidRDefault="00000000" w:rsidRPr="00000000" w14:paraId="00000005">
            <w:pPr>
              <w:spacing w:after="12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https://explorehealthcareers.org/</w:t>
            </w:r>
          </w:p>
        </w:tc>
      </w:tr>
    </w:tbl>
    <w:p w:rsidR="00000000" w:rsidDel="00000000" w:rsidP="00000000" w:rsidRDefault="00000000" w:rsidRPr="00000000" w14:paraId="00000006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Below are some examples of jobs in the Healthcare industry that support patient communication. Please visit explorehalthcareers.org to find additional information regarding numerous careers and jobs in healthcare.</w:t>
      </w:r>
    </w:p>
    <w:p w:rsidR="00000000" w:rsidDel="00000000" w:rsidP="00000000" w:rsidRDefault="00000000" w:rsidRPr="00000000" w14:paraId="00000008">
      <w:pPr>
        <w:spacing w:after="0" w:line="240" w:lineRule="auto"/>
        <w:rPr>
          <w:b w:val="1"/>
        </w:rPr>
        <w:sectPr>
          <w:pgSz w:h="15840" w:w="12240" w:orient="portrait"/>
          <w:pgMar w:bottom="720" w:top="720" w:left="1080" w:right="108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3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65"/>
        <w:gridCol w:w="4770"/>
        <w:tblGridChange w:id="0">
          <w:tblGrid>
            <w:gridCol w:w="4765"/>
            <w:gridCol w:w="47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Clinical Careers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Business Careers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Physician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Patient Registration Associate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Dentist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Procedural Scheduling Coordinator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Pharmacist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Community and Social Health Coordinator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Optometrist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Certified Healthcare Interpreter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Radiologist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Patient Family Education Liaison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Laboratory Technician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Patient Access Representative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Rehabilitation Specialists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Appointment Coordinator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Behavioral Health Specialist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Clinical Health Educator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Nursing Careers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Information Technology (IT) Careers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Nurse practitioner (ARNP/NP)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IT Services Consultant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Registered Nurse (RN)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IT System Architect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Licensed Practical Nurse (LPN)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Application Specialist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Medical Assistant (MA)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Clinical Data Analyst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Certified Nurse Assistant (CRNA)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Software Quality Assurance Engineer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Health Information Management Careers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Coding Specialist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Billing Specialist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Medical Documentation Auditor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hanging="288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Quality Specialist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after="0" w:line="240" w:lineRule="auto"/>
        <w:rPr>
          <w:b w:val="1"/>
        </w:rPr>
        <w:sectPr>
          <w:type w:val="continuous"/>
          <w:pgSz w:h="15840" w:w="12240" w:orient="portrait"/>
          <w:pgMar w:bottom="720" w:top="720" w:left="1080" w:right="108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Other resources to explore careers and jobs in Healthcare</w:t>
      </w:r>
    </w:p>
    <w:p w:rsidR="00000000" w:rsidDel="00000000" w:rsidP="00000000" w:rsidRDefault="00000000" w:rsidRPr="00000000" w14:paraId="0000003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Careers at Kaiser Permanente: </w:t>
      </w:r>
      <w:hyperlink r:id="rId7">
        <w:r w:rsidDel="00000000" w:rsidR="00000000" w:rsidRPr="00000000">
          <w:rPr>
            <w:i w:val="1"/>
            <w:color w:val="0563c1"/>
            <w:u w:val="single"/>
            <w:rtl w:val="0"/>
          </w:rPr>
          <w:t xml:space="preserve">https://www.kaiserpermanentejobs.org/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Careers at Providence : </w:t>
      </w:r>
      <w:hyperlink r:id="rId8">
        <w:r w:rsidDel="00000000" w:rsidR="00000000" w:rsidRPr="00000000">
          <w:rPr>
            <w:i w:val="1"/>
            <w:color w:val="0563c1"/>
            <w:u w:val="single"/>
            <w:rtl w:val="0"/>
          </w:rPr>
          <w:t xml:space="preserve">https://providence.jobs/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Careers at UW Medicine: </w:t>
      </w:r>
      <w:hyperlink r:id="rId9">
        <w:r w:rsidDel="00000000" w:rsidR="00000000" w:rsidRPr="00000000">
          <w:rPr>
            <w:i w:val="1"/>
            <w:color w:val="0563c1"/>
            <w:u w:val="single"/>
            <w:rtl w:val="0"/>
          </w:rPr>
          <w:t xml:space="preserve">https://www.uwmedicine.org/about/career-opportunities</w:t>
        </w:r>
      </w:hyperlink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720" w:top="720" w:left="1080" w:right="10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D43CE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092F6B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FE4D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DF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uwmedicine.org/about/career-opportunitie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kaiserpermanentejobs.org/" TargetMode="External"/><Relationship Id="rId8" Type="http://schemas.openxmlformats.org/officeDocument/2006/relationships/hyperlink" Target="https://providence.jobs/home-community-care-2/?utm_source=Marketing%20Team&amp;utm_medium=cpc&amp;utm_campaign=PHS&amp;gclid=EAIaIQobChMI8pLw49jD9AIVMQ2tBh3Txg0ZEAAYASAAEgIGzvD_Bw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3NGQvKmJJwUIROYgD6XhQ6HIzw==">AMUW2mXoY76/X7LMOAdY2Hq6Ic4mAysWvApyy/gBeWSLNLcAalXiDtTu298Ez4uon/P53cLvNvdDLBGeYDFItoiewweYHw5w3kW6oT8hbpTOgiaZIFLjWZ8=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2021-11-01T21:04:00Z</dcterms:created>
  <dc:creator>Sheila A Burroughs</dc:creator>
</cp:coreProperties>
</file>